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57EB" w14:textId="77777777" w:rsidR="00FF02B0" w:rsidRPr="00005B24" w:rsidRDefault="00FF02B0" w:rsidP="008C590A">
      <w:pPr>
        <w:bidi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005B24">
        <w:rPr>
          <w:rFonts w:ascii="Arial" w:hAnsi="Arial" w:cs="Arial"/>
          <w:color w:val="000000"/>
          <w:sz w:val="28"/>
          <w:szCs w:val="28"/>
          <w:rtl/>
        </w:rPr>
        <w:t xml:space="preserve">طبقت Federal Trade Commission (لجنة التجارة الفيدرالية ) قانونًا جديدًا يجعل تطبيق بند </w:t>
      </w:r>
      <w:r w:rsidR="000E6071" w:rsidRPr="00005B24">
        <w:rPr>
          <w:rFonts w:ascii="Arial" w:hAnsi="Arial" w:cs="Arial" w:hint="cs"/>
          <w:color w:val="000000"/>
          <w:sz w:val="28"/>
          <w:szCs w:val="28"/>
          <w:rtl/>
        </w:rPr>
        <w:t>-</w:t>
      </w:r>
      <w:r w:rsidRPr="00005B24">
        <w:rPr>
          <w:rFonts w:ascii="Arial" w:hAnsi="Arial" w:cs="Arial"/>
          <w:color w:val="000000"/>
          <w:sz w:val="28"/>
          <w:szCs w:val="28"/>
          <w:rtl/>
        </w:rPr>
        <w:t xml:space="preserve">عدم </w:t>
      </w:r>
      <w:r w:rsidR="00936DE3" w:rsidRPr="00005B24">
        <w:rPr>
          <w:rFonts w:ascii="Arial" w:hAnsi="Arial" w:cs="Arial"/>
          <w:color w:val="000000"/>
          <w:sz w:val="28"/>
          <w:szCs w:val="28"/>
          <w:rtl/>
        </w:rPr>
        <w:t>المنافسة</w:t>
      </w:r>
      <w:r w:rsidRPr="00005B24">
        <w:rPr>
          <w:rFonts w:ascii="Arial" w:hAnsi="Arial" w:cs="Arial"/>
          <w:color w:val="000000"/>
          <w:sz w:val="28"/>
          <w:szCs w:val="28"/>
          <w:rtl/>
        </w:rPr>
        <w:t xml:space="preserve"> مخالفًا للقانون. وعليه، اعتبارًا من </w:t>
      </w:r>
      <w:sdt>
        <w:sdtPr>
          <w:rPr>
            <w:rFonts w:ascii="Arial" w:hAnsi="Arial" w:cs="Arial"/>
            <w:color w:val="000000"/>
            <w:sz w:val="28"/>
            <w:szCs w:val="28"/>
            <w:rtl/>
          </w:rPr>
          <w:alias w:val="[التاريخ الذي يختاره صاحب العمل على ألا يكون بعد تاريخ سريان القانون النهائي]"/>
          <w:tag w:val="[DATE EMPLOYER CHOOSES BUT NO LATER THAN EFFECTIVE DATE OF THE FINAL RULE]"/>
          <w:id w:val="-678892365"/>
          <w:placeholder>
            <w:docPart w:val="FF5910761D214B739F7D6B416E8627E9"/>
          </w:placeholder>
          <w:temporary/>
          <w:showingPlcHdr/>
          <w:text w:multiLine="1"/>
        </w:sdtPr>
        <w:sdtEndPr/>
        <w:sdtContent>
          <w:r w:rsidRPr="00005B24">
            <w:rPr>
              <w:rFonts w:ascii="Arial" w:hAnsi="Arial" w:cs="Arial"/>
              <w:color w:val="000000"/>
              <w:sz w:val="28"/>
              <w:szCs w:val="28"/>
              <w:highlight w:val="lightGray"/>
              <w:rtl/>
            </w:rPr>
            <w:t>[التاريخ الذي يختاره صاحب العمل على ألا يكون بعد تاريخ سريان القانون النهائي]</w:t>
          </w:r>
        </w:sdtContent>
      </w:sdt>
      <w:r w:rsidRPr="00005B24">
        <w:rPr>
          <w:rFonts w:ascii="Arial" w:hAnsi="Arial" w:cs="Arial"/>
          <w:color w:val="000000"/>
          <w:sz w:val="28"/>
          <w:szCs w:val="28"/>
          <w:rtl/>
        </w:rPr>
        <w:t xml:space="preserve">، لن تطبق </w:t>
      </w:r>
      <w:sdt>
        <w:sdtPr>
          <w:rPr>
            <w:rFonts w:ascii="Arial" w:hAnsi="Arial" w:cs="Arial"/>
            <w:color w:val="000000"/>
            <w:sz w:val="28"/>
            <w:szCs w:val="28"/>
            <w:rtl/>
          </w:rPr>
          <w:alias w:val="[اسم صاحب العمل]"/>
          <w:tag w:val="[EMPLOYER NAME]"/>
          <w:id w:val="577483611"/>
          <w:placeholder>
            <w:docPart w:val="7C93FA319B4649DF815A333C38649DB8"/>
          </w:placeholder>
          <w:temporary/>
          <w:showingPlcHdr/>
          <w15:color w:val="000000"/>
          <w:text w:multiLine="1"/>
        </w:sdtPr>
        <w:sdtEndPr/>
        <w:sdtContent>
          <w:r w:rsidRPr="00005B24">
            <w:rPr>
              <w:rFonts w:ascii="Arial" w:hAnsi="Arial" w:cs="Arial"/>
              <w:color w:val="000000"/>
              <w:sz w:val="28"/>
              <w:szCs w:val="28"/>
              <w:highlight w:val="lightGray"/>
              <w:rtl/>
            </w:rPr>
            <w:t>[اسم صاحب العمل]</w:t>
          </w:r>
        </w:sdtContent>
      </w:sdt>
      <w:r w:rsidRPr="00005B24">
        <w:rPr>
          <w:rFonts w:ascii="Arial" w:hAnsi="Arial" w:cs="Arial"/>
          <w:color w:val="000000"/>
          <w:sz w:val="28"/>
          <w:szCs w:val="28"/>
          <w:rtl/>
        </w:rPr>
        <w:t xml:space="preserve"> بند عدم المنافسة ضدك. هذا يعني أنه اعتبارًا من </w:t>
      </w:r>
      <w:sdt>
        <w:sdtPr>
          <w:rPr>
            <w:rFonts w:ascii="Arial" w:hAnsi="Arial" w:cs="Arial"/>
            <w:color w:val="000000"/>
            <w:sz w:val="28"/>
            <w:szCs w:val="28"/>
            <w:rtl/>
          </w:rPr>
          <w:alias w:val="[التاريخ الذي يختاره صاحب العمل على ألا يكون بعد تاريخ سريان القانون النهائي]"/>
          <w:tag w:val="[DATE EMPLOYER CHOOSES BUT NO LATER THAN EFFECTIVE DATE OF THE FINAL RULE]"/>
          <w:id w:val="-1602334366"/>
          <w:placeholder>
            <w:docPart w:val="CEE73190AD2C4060B8F999CB8FA07179"/>
          </w:placeholder>
          <w:temporary/>
          <w:showingPlcHdr/>
          <w15:color w:val="000000"/>
          <w:text w:multiLine="1"/>
        </w:sdtPr>
        <w:sdtEndPr/>
        <w:sdtContent>
          <w:r w:rsidRPr="00005B24">
            <w:rPr>
              <w:rFonts w:ascii="Arial" w:hAnsi="Arial" w:cs="Arial"/>
              <w:color w:val="000000"/>
              <w:sz w:val="28"/>
              <w:szCs w:val="28"/>
              <w:highlight w:val="lightGray"/>
              <w:rtl/>
            </w:rPr>
            <w:t>[التاريخ الذي يختاره صاحب العمل على ألا يكون بعد تاريخ سريان القانون النهائي]</w:t>
          </w:r>
        </w:sdtContent>
      </w:sdt>
    </w:p>
    <w:p w14:paraId="5C00C516" w14:textId="77777777" w:rsidR="00FF02B0" w:rsidRPr="00005B24" w:rsidRDefault="00FF02B0" w:rsidP="008C590A">
      <w:pPr>
        <w:numPr>
          <w:ilvl w:val="0"/>
          <w:numId w:val="1"/>
        </w:numPr>
        <w:autoSpaceDE w:val="0"/>
        <w:autoSpaceDN w:val="0"/>
        <w:bidi/>
        <w:spacing w:before="24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005B24">
        <w:rPr>
          <w:rFonts w:ascii="Arial" w:hAnsi="Arial" w:cs="Arial"/>
          <w:color w:val="000000"/>
          <w:sz w:val="28"/>
          <w:szCs w:val="28"/>
          <w:rtl/>
        </w:rPr>
        <w:t xml:space="preserve">يجوز لك البحث عن فرصة عمل أو القبول بها لدى أي شركة أخرى أو شخص آخر - حتى لو كان/كانت منافسًا لـ </w:t>
      </w:r>
      <w:sdt>
        <w:sdtPr>
          <w:rPr>
            <w:rFonts w:ascii="Arial" w:hAnsi="Arial" w:cs="Arial"/>
            <w:color w:val="000000"/>
            <w:sz w:val="28"/>
            <w:szCs w:val="28"/>
            <w:rtl/>
          </w:rPr>
          <w:alias w:val="[اسم صاحب العمل]"/>
          <w:tag w:val="[EMPLOYER NAME]"/>
          <w:id w:val="-1145202453"/>
          <w:placeholder>
            <w:docPart w:val="8060EEE106A3462A8C5A3862A3690C45"/>
          </w:placeholder>
          <w:temporary/>
          <w:showingPlcHdr/>
          <w15:color w:val="000000"/>
          <w:text w:multiLine="1"/>
        </w:sdtPr>
        <w:sdtEndPr/>
        <w:sdtContent>
          <w:r w:rsidRPr="00005B24">
            <w:rPr>
              <w:rFonts w:ascii="Arial" w:hAnsi="Arial" w:cs="Arial"/>
              <w:color w:val="000000"/>
              <w:sz w:val="28"/>
              <w:szCs w:val="28"/>
              <w:highlight w:val="lightGray"/>
              <w:rtl/>
            </w:rPr>
            <w:t>[اسم صاحب العمل]</w:t>
          </w:r>
        </w:sdtContent>
      </w:sdt>
    </w:p>
    <w:p w14:paraId="2495BA5B" w14:textId="77777777" w:rsidR="00FF02B0" w:rsidRPr="00005B24" w:rsidRDefault="00FF02B0" w:rsidP="008C590A">
      <w:pPr>
        <w:numPr>
          <w:ilvl w:val="0"/>
          <w:numId w:val="1"/>
        </w:numPr>
        <w:autoSpaceDE w:val="0"/>
        <w:autoSpaceDN w:val="0"/>
        <w:bidi/>
        <w:spacing w:before="24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005B24">
        <w:rPr>
          <w:rFonts w:ascii="Arial" w:hAnsi="Arial" w:cs="Arial"/>
          <w:color w:val="000000"/>
          <w:sz w:val="28"/>
          <w:szCs w:val="28"/>
          <w:rtl/>
        </w:rPr>
        <w:t xml:space="preserve">يجوز لك إنشاء عملك الخاص - حتى لو كان منافسًا لـ </w:t>
      </w:r>
      <w:sdt>
        <w:sdtPr>
          <w:rPr>
            <w:rFonts w:ascii="Arial" w:hAnsi="Arial" w:cs="Arial"/>
            <w:color w:val="000000"/>
            <w:sz w:val="28"/>
            <w:szCs w:val="28"/>
            <w:rtl/>
          </w:rPr>
          <w:alias w:val="[اسم صاحب العمل]"/>
          <w:tag w:val="[EMPLOYER NAME]"/>
          <w:id w:val="1355458743"/>
          <w:placeholder>
            <w:docPart w:val="76C33FDE5AA948E2B14E03CA1E6C8F6D"/>
          </w:placeholder>
          <w:temporary/>
          <w:showingPlcHdr/>
          <w15:color w:val="000000"/>
          <w:text w:multiLine="1"/>
        </w:sdtPr>
        <w:sdtEndPr/>
        <w:sdtContent>
          <w:r w:rsidRPr="00005B24">
            <w:rPr>
              <w:rFonts w:ascii="Arial" w:hAnsi="Arial" w:cs="Arial"/>
              <w:color w:val="000000"/>
              <w:sz w:val="28"/>
              <w:szCs w:val="28"/>
              <w:highlight w:val="lightGray"/>
              <w:rtl/>
            </w:rPr>
            <w:t>[اسم صاحب العمل]</w:t>
          </w:r>
        </w:sdtContent>
      </w:sdt>
    </w:p>
    <w:p w14:paraId="1F1AF4FA" w14:textId="77777777" w:rsidR="00FF02B0" w:rsidRPr="00005B24" w:rsidRDefault="00FF02B0" w:rsidP="008C590A">
      <w:pPr>
        <w:numPr>
          <w:ilvl w:val="0"/>
          <w:numId w:val="1"/>
        </w:numPr>
        <w:autoSpaceDE w:val="0"/>
        <w:autoSpaceDN w:val="0"/>
        <w:bidi/>
        <w:spacing w:before="24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005B24">
        <w:rPr>
          <w:rFonts w:ascii="Arial" w:hAnsi="Arial" w:cs="Arial"/>
          <w:color w:val="000000"/>
          <w:sz w:val="28"/>
          <w:szCs w:val="28"/>
          <w:rtl/>
        </w:rPr>
        <w:t xml:space="preserve">يجوز لك منافسة </w:t>
      </w:r>
      <w:sdt>
        <w:sdtPr>
          <w:rPr>
            <w:rFonts w:ascii="Arial" w:hAnsi="Arial" w:cs="Arial"/>
            <w:color w:val="000000"/>
            <w:sz w:val="28"/>
            <w:szCs w:val="28"/>
            <w:rtl/>
          </w:rPr>
          <w:alias w:val="[اسم صاحب العمل]"/>
          <w:tag w:val="[EMPLOYER NAME]"/>
          <w:id w:val="479961387"/>
          <w:placeholder>
            <w:docPart w:val="D207252837BF4DD695A3A697BA859253"/>
          </w:placeholder>
          <w:temporary/>
          <w:showingPlcHdr/>
          <w15:color w:val="000000"/>
          <w:text w:multiLine="1"/>
        </w:sdtPr>
        <w:sdtEndPr/>
        <w:sdtContent>
          <w:r w:rsidRPr="00005B24">
            <w:rPr>
              <w:rFonts w:ascii="Arial" w:hAnsi="Arial" w:cs="Arial"/>
              <w:color w:val="000000"/>
              <w:sz w:val="28"/>
              <w:szCs w:val="28"/>
              <w:highlight w:val="lightGray"/>
              <w:rtl/>
            </w:rPr>
            <w:t>[اسم صاحب العمل]</w:t>
          </w:r>
        </w:sdtContent>
      </w:sdt>
      <w:r w:rsidRPr="00005B24">
        <w:rPr>
          <w:rFonts w:ascii="Arial" w:hAnsi="Arial" w:cs="Arial"/>
          <w:color w:val="000000"/>
          <w:sz w:val="28"/>
          <w:szCs w:val="28"/>
          <w:rtl/>
        </w:rPr>
        <w:t xml:space="preserve"> بعد انتهاء مدة توظيفك لدى </w:t>
      </w:r>
      <w:sdt>
        <w:sdtPr>
          <w:rPr>
            <w:rFonts w:ascii="Arial" w:hAnsi="Arial" w:cs="Arial"/>
            <w:color w:val="000000"/>
            <w:sz w:val="28"/>
            <w:szCs w:val="28"/>
            <w:rtl/>
          </w:rPr>
          <w:alias w:val="[اسم صاحب العمل]"/>
          <w:tag w:val="[EMPLOYER NAME]"/>
          <w:id w:val="631067658"/>
          <w:placeholder>
            <w:docPart w:val="44EF7880303A4061A595A5649006B204"/>
          </w:placeholder>
          <w:temporary/>
          <w:showingPlcHdr/>
          <w15:color w:val="000000"/>
          <w:text w:multiLine="1"/>
        </w:sdtPr>
        <w:sdtEndPr/>
        <w:sdtContent>
          <w:r w:rsidRPr="00005B24">
            <w:rPr>
              <w:rFonts w:ascii="Arial" w:hAnsi="Arial" w:cs="Arial"/>
              <w:color w:val="000000"/>
              <w:sz w:val="28"/>
              <w:szCs w:val="28"/>
              <w:highlight w:val="lightGray"/>
              <w:rtl/>
            </w:rPr>
            <w:t>[اسم صاحب العمل]</w:t>
          </w:r>
        </w:sdtContent>
      </w:sdt>
    </w:p>
    <w:p w14:paraId="6834CBF9" w14:textId="77777777" w:rsidR="00162299" w:rsidRPr="00005B24" w:rsidRDefault="00162299" w:rsidP="008C590A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4C81EF4A" w14:textId="77777777" w:rsidR="002B7552" w:rsidRPr="00005B24" w:rsidRDefault="00FF02B0" w:rsidP="008C590A">
      <w:pPr>
        <w:bidi/>
        <w:spacing w:line="360" w:lineRule="auto"/>
        <w:rPr>
          <w:rFonts w:ascii="Arial" w:hAnsi="Arial" w:cs="Arial"/>
          <w:spacing w:val="-2"/>
          <w:sz w:val="28"/>
          <w:szCs w:val="28"/>
        </w:rPr>
      </w:pPr>
      <w:r w:rsidRPr="00005B24">
        <w:rPr>
          <w:rFonts w:ascii="Arial" w:hAnsi="Arial" w:cs="Arial"/>
          <w:color w:val="000000"/>
          <w:spacing w:val="-2"/>
          <w:sz w:val="28"/>
          <w:szCs w:val="28"/>
          <w:rtl/>
        </w:rPr>
        <w:t xml:space="preserve">لا يؤثر هذا القانون الجديد من FTC </w:t>
      </w:r>
      <w:r w:rsidR="00936DE3" w:rsidRPr="00005B24">
        <w:rPr>
          <w:rFonts w:ascii="Arial" w:hAnsi="Arial" w:cs="Arial"/>
          <w:color w:val="000000"/>
          <w:spacing w:val="-2"/>
          <w:sz w:val="28"/>
          <w:szCs w:val="28"/>
          <w:rtl/>
        </w:rPr>
        <w:t>في</w:t>
      </w:r>
      <w:r w:rsidRPr="00005B24">
        <w:rPr>
          <w:rFonts w:ascii="Arial" w:hAnsi="Arial" w:cs="Arial"/>
          <w:color w:val="000000"/>
          <w:spacing w:val="-2"/>
          <w:sz w:val="28"/>
          <w:szCs w:val="28"/>
          <w:rtl/>
        </w:rPr>
        <w:t xml:space="preserve"> أي شروط أو بنود أخرى خاصة بعملك. لمزيد من المعلومات حول هذا القانون، يرجى زيارة </w:t>
      </w:r>
      <w:hyperlink r:id="rId7" w:history="1">
        <w:r w:rsidR="00CB0325" w:rsidRPr="00005B24">
          <w:rPr>
            <w:rStyle w:val="Hyperlink"/>
            <w:rFonts w:ascii="Arial" w:hAnsi="Arial" w:cs="Arial"/>
            <w:sz w:val="28"/>
            <w:szCs w:val="28"/>
          </w:rPr>
          <w:t>ftc.gov/noncompetes</w:t>
        </w:r>
      </w:hyperlink>
      <w:r w:rsidRPr="00005B24">
        <w:rPr>
          <w:rFonts w:ascii="Arial" w:hAnsi="Arial" w:cs="Arial"/>
          <w:color w:val="000000"/>
          <w:spacing w:val="-2"/>
          <w:sz w:val="28"/>
          <w:szCs w:val="28"/>
          <w:rtl/>
        </w:rPr>
        <w:t xml:space="preserve">. الترجمات الكاملة والدقيقة لهذا الإشعار باللغات الأخرى غير اللغة الإنجليزية </w:t>
      </w:r>
      <w:r w:rsidRPr="00005B24">
        <w:rPr>
          <w:rFonts w:ascii="Arial" w:hAnsi="Arial" w:cs="Arial"/>
          <w:spacing w:val="-2"/>
          <w:sz w:val="28"/>
          <w:szCs w:val="28"/>
          <w:rtl/>
        </w:rPr>
        <w:t xml:space="preserve">، وتشمل اللغات: الإسبانية والصينية والعربية والفيتنامية والتاغالوغية والكورية، متاحة </w:t>
      </w:r>
      <w:r w:rsidRPr="00005B24">
        <w:rPr>
          <w:rFonts w:ascii="Arial" w:hAnsi="Arial" w:cs="Arial"/>
          <w:color w:val="000000"/>
          <w:spacing w:val="-2"/>
          <w:sz w:val="28"/>
          <w:szCs w:val="28"/>
          <w:rtl/>
        </w:rPr>
        <w:t xml:space="preserve">عبر </w:t>
      </w:r>
      <w:hyperlink r:id="rId8" w:history="1">
        <w:r w:rsidR="00CB0325" w:rsidRPr="00005B24">
          <w:rPr>
            <w:rStyle w:val="Hyperlink"/>
            <w:rFonts w:ascii="Arial" w:hAnsi="Arial" w:cs="Arial"/>
            <w:sz w:val="28"/>
            <w:szCs w:val="28"/>
          </w:rPr>
          <w:t>ftc.gov/noncompetes</w:t>
        </w:r>
      </w:hyperlink>
      <w:r w:rsidRPr="00005B24">
        <w:rPr>
          <w:rFonts w:ascii="Arial" w:hAnsi="Arial" w:cs="Arial"/>
          <w:color w:val="000000"/>
          <w:spacing w:val="-2"/>
          <w:sz w:val="28"/>
          <w:szCs w:val="28"/>
          <w:rtl/>
        </w:rPr>
        <w:t>.</w:t>
      </w:r>
    </w:p>
    <w:sectPr w:rsidR="002B7552" w:rsidRPr="00005B24" w:rsidSect="007B0B01">
      <w:head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A8E2" w14:textId="77777777" w:rsidR="00D74D9E" w:rsidRDefault="00D74D9E" w:rsidP="009A1346">
      <w:r>
        <w:separator/>
      </w:r>
    </w:p>
  </w:endnote>
  <w:endnote w:type="continuationSeparator" w:id="0">
    <w:p w14:paraId="7E7CCE7C" w14:textId="77777777" w:rsidR="00D74D9E" w:rsidRDefault="00D74D9E" w:rsidP="009A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CFF0" w14:textId="77777777" w:rsidR="00D74D9E" w:rsidRDefault="00D74D9E" w:rsidP="009A1346">
      <w:r>
        <w:separator/>
      </w:r>
    </w:p>
  </w:footnote>
  <w:footnote w:type="continuationSeparator" w:id="0">
    <w:p w14:paraId="34773A4F" w14:textId="77777777" w:rsidR="00D74D9E" w:rsidRDefault="00D74D9E" w:rsidP="009A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44E4" w14:textId="77777777" w:rsidR="009A1346" w:rsidRDefault="00F100F8">
    <w:pPr>
      <w:pStyle w:val="Header"/>
    </w:pPr>
    <w:r>
      <w:rPr>
        <w:rFonts w:ascii="Times New Roman" w:hAnsi="Times New Roman" w:cs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95D1F02" wp14:editId="747B5C60">
              <wp:simplePos x="0" y="0"/>
              <wp:positionH relativeFrom="margin">
                <wp:align>center</wp:align>
              </wp:positionH>
              <wp:positionV relativeFrom="margin">
                <wp:posOffset>-953770</wp:posOffset>
              </wp:positionV>
              <wp:extent cx="7049770" cy="9253220"/>
              <wp:effectExtent l="19050" t="19050" r="36830" b="4318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049770" cy="925322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6CC0B9" id="Rectangle 3" o:spid="_x0000_s1026" alt="&quot;&quot;" style="position:absolute;margin-left:0;margin-top:-75.1pt;width:555.1pt;height:728.6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" filled="f" strokecolor="#7f7f7f [1612]" strokeweight="4.5pt">
              <v:path arrowok="t"/>
              <o:lock v:ext="edit" aspectratio="t"/>
              <w10:wrap anchorx="margin" anchory="margin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BF5"/>
    <w:multiLevelType w:val="hybridMultilevel"/>
    <w:tmpl w:val="1E8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8679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9E"/>
    <w:rsid w:val="00005B24"/>
    <w:rsid w:val="0005036B"/>
    <w:rsid w:val="000E6071"/>
    <w:rsid w:val="00141EE0"/>
    <w:rsid w:val="00162299"/>
    <w:rsid w:val="002B7552"/>
    <w:rsid w:val="00431165"/>
    <w:rsid w:val="006E6844"/>
    <w:rsid w:val="007B0B01"/>
    <w:rsid w:val="008C590A"/>
    <w:rsid w:val="00936DE3"/>
    <w:rsid w:val="009458F1"/>
    <w:rsid w:val="009520D5"/>
    <w:rsid w:val="009A1346"/>
    <w:rsid w:val="00C449A2"/>
    <w:rsid w:val="00C60997"/>
    <w:rsid w:val="00CB0325"/>
    <w:rsid w:val="00CC0D58"/>
    <w:rsid w:val="00D03050"/>
    <w:rsid w:val="00D74D9E"/>
    <w:rsid w:val="00D87AF5"/>
    <w:rsid w:val="00F100F8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0B01E"/>
  <w15:chartTrackingRefBased/>
  <w15:docId w15:val="{BDD1DC38-7819-48BE-AC1C-5867EC65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2B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34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9A1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346"/>
    <w:rPr>
      <w:rFonts w:ascii="Calibri" w:hAnsi="Calibri" w:cs="Calibri"/>
      <w:kern w:val="0"/>
    </w:rPr>
  </w:style>
  <w:style w:type="character" w:styleId="PlaceholderText">
    <w:name w:val="Placeholder Text"/>
    <w:basedOn w:val="DefaultParagraphFont"/>
    <w:uiPriority w:val="99"/>
    <w:semiHidden/>
    <w:rsid w:val="001622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B0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c.gov/legal-library/browse/federal-register-notices/non-compete-clause-rulemak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tc.gov/legal-library/browse/federal-register-notices/non-compete-clause-rulemak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PA\OPA_0208\Group%20Files\Web\Content%20for%20web\OPP\Model-Language-Arabi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5910761D214B739F7D6B416E862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345C4-71F6-488E-93CF-B5E9106B1E27}"/>
      </w:docPartPr>
      <w:docPartBody>
        <w:p w:rsidR="00000000" w:rsidRDefault="00000000">
          <w:pPr>
            <w:pStyle w:val="FF5910761D214B739F7D6B416E8627E9"/>
          </w:pPr>
          <w:r w:rsidRPr="000E6071">
            <w:rPr>
              <w:rFonts w:ascii="Arial" w:hAnsi="Arial" w:cs="Arial"/>
              <w:color w:val="000000"/>
              <w:sz w:val="28"/>
              <w:szCs w:val="28"/>
              <w:highlight w:val="lightGray"/>
              <w:rtl/>
            </w:rPr>
            <w:t>[التاريخ الذي</w:t>
          </w:r>
          <w:r w:rsidRPr="00C60997">
            <w:rPr>
              <w:rFonts w:ascii="Arial" w:hAnsi="Arial" w:cs="Arial"/>
              <w:b/>
              <w:bCs/>
              <w:color w:val="000000"/>
              <w:sz w:val="28"/>
              <w:szCs w:val="28"/>
              <w:highlight w:val="lightGray"/>
              <w:rtl/>
            </w:rPr>
            <w:t xml:space="preserve"> </w:t>
          </w:r>
          <w:r w:rsidRPr="000E6071">
            <w:rPr>
              <w:rFonts w:ascii="Arial" w:hAnsi="Arial" w:cs="Arial"/>
              <w:color w:val="000000"/>
              <w:sz w:val="28"/>
              <w:szCs w:val="28"/>
              <w:highlight w:val="lightGray"/>
              <w:rtl/>
            </w:rPr>
            <w:t>يختاره صاحب العمل على ألا يكون بعد تاريخ سريان القانون النهائي]</w:t>
          </w:r>
        </w:p>
      </w:docPartBody>
    </w:docPart>
    <w:docPart>
      <w:docPartPr>
        <w:name w:val="7C93FA319B4649DF815A333C38649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E07C-FC01-405F-AE0B-16BE64F76706}"/>
      </w:docPartPr>
      <w:docPartBody>
        <w:p w:rsidR="00000000" w:rsidRDefault="00000000">
          <w:pPr>
            <w:pStyle w:val="7C93FA319B4649DF815A333C38649DB8"/>
          </w:pPr>
          <w:r w:rsidRPr="000E6071">
            <w:rPr>
              <w:rFonts w:ascii="Arial" w:hAnsi="Arial" w:cs="Arial"/>
              <w:color w:val="000000"/>
              <w:sz w:val="28"/>
              <w:szCs w:val="28"/>
              <w:highlight w:val="lightGray"/>
              <w:rtl/>
            </w:rPr>
            <w:t>[اسم صاحب العمل]</w:t>
          </w:r>
        </w:p>
      </w:docPartBody>
    </w:docPart>
    <w:docPart>
      <w:docPartPr>
        <w:name w:val="CEE73190AD2C4060B8F999CB8FA0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128E0-08CC-473C-B9C5-3819C837931B}"/>
      </w:docPartPr>
      <w:docPartBody>
        <w:p w:rsidR="00000000" w:rsidRDefault="00000000">
          <w:pPr>
            <w:pStyle w:val="CEE73190AD2C4060B8F999CB8FA07179"/>
          </w:pPr>
          <w:r w:rsidRPr="000E6071">
            <w:rPr>
              <w:rFonts w:ascii="Arial" w:hAnsi="Arial" w:cs="Arial"/>
              <w:color w:val="000000"/>
              <w:sz w:val="28"/>
              <w:szCs w:val="28"/>
              <w:highlight w:val="lightGray"/>
              <w:rtl/>
            </w:rPr>
            <w:t>[التاريخ الذي يختاره صاحب العمل على ألا يكون بعد تاريخ</w:t>
          </w:r>
          <w:r w:rsidRPr="00C60997">
            <w:rPr>
              <w:rFonts w:ascii="Arial" w:hAnsi="Arial" w:cs="Arial"/>
              <w:b/>
              <w:bCs/>
              <w:color w:val="000000"/>
              <w:sz w:val="28"/>
              <w:szCs w:val="28"/>
              <w:highlight w:val="lightGray"/>
              <w:rtl/>
            </w:rPr>
            <w:t xml:space="preserve"> </w:t>
          </w:r>
          <w:r w:rsidRPr="000E6071">
            <w:rPr>
              <w:rFonts w:ascii="Arial" w:hAnsi="Arial" w:cs="Arial"/>
              <w:color w:val="000000"/>
              <w:sz w:val="28"/>
              <w:szCs w:val="28"/>
              <w:highlight w:val="lightGray"/>
              <w:rtl/>
            </w:rPr>
            <w:t>سريان القانون النهائي]</w:t>
          </w:r>
        </w:p>
      </w:docPartBody>
    </w:docPart>
    <w:docPart>
      <w:docPartPr>
        <w:name w:val="8060EEE106A3462A8C5A3862A3690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347E-E769-4E05-832D-C1D0E314505F}"/>
      </w:docPartPr>
      <w:docPartBody>
        <w:p w:rsidR="00000000" w:rsidRDefault="00000000">
          <w:pPr>
            <w:pStyle w:val="8060EEE106A3462A8C5A3862A3690C45"/>
          </w:pPr>
          <w:r w:rsidRPr="000E6071">
            <w:rPr>
              <w:rFonts w:ascii="Arial" w:hAnsi="Arial" w:cs="Arial"/>
              <w:color w:val="000000"/>
              <w:sz w:val="28"/>
              <w:szCs w:val="28"/>
              <w:highlight w:val="lightGray"/>
              <w:rtl/>
            </w:rPr>
            <w:t>[اسم صاحب العمل]</w:t>
          </w:r>
        </w:p>
      </w:docPartBody>
    </w:docPart>
    <w:docPart>
      <w:docPartPr>
        <w:name w:val="76C33FDE5AA948E2B14E03CA1E6C8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4994-525E-4533-86CF-CE681837502A}"/>
      </w:docPartPr>
      <w:docPartBody>
        <w:p w:rsidR="00000000" w:rsidRDefault="00000000">
          <w:pPr>
            <w:pStyle w:val="76C33FDE5AA948E2B14E03CA1E6C8F6D"/>
          </w:pPr>
          <w:r w:rsidRPr="000E6071">
            <w:rPr>
              <w:rFonts w:ascii="Arial" w:hAnsi="Arial" w:cs="Arial"/>
              <w:color w:val="000000"/>
              <w:sz w:val="28"/>
              <w:szCs w:val="28"/>
              <w:highlight w:val="lightGray"/>
              <w:rtl/>
            </w:rPr>
            <w:t>[اسم صاحب العمل]</w:t>
          </w:r>
        </w:p>
      </w:docPartBody>
    </w:docPart>
    <w:docPart>
      <w:docPartPr>
        <w:name w:val="D207252837BF4DD695A3A697BA859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904E3-8B6D-4E74-A18F-A44CFC3E7C08}"/>
      </w:docPartPr>
      <w:docPartBody>
        <w:p w:rsidR="00000000" w:rsidRDefault="00000000">
          <w:pPr>
            <w:pStyle w:val="D207252837BF4DD695A3A697BA859253"/>
          </w:pPr>
          <w:r w:rsidRPr="000E6071">
            <w:rPr>
              <w:rFonts w:ascii="Arial" w:hAnsi="Arial" w:cs="Arial"/>
              <w:color w:val="000000"/>
              <w:sz w:val="28"/>
              <w:szCs w:val="28"/>
              <w:highlight w:val="lightGray"/>
              <w:rtl/>
            </w:rPr>
            <w:t>[اسم صاحب العمل]</w:t>
          </w:r>
        </w:p>
      </w:docPartBody>
    </w:docPart>
    <w:docPart>
      <w:docPartPr>
        <w:name w:val="44EF7880303A4061A595A5649006B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4C6F9-42AA-4E58-8F17-0B5F7A4DC112}"/>
      </w:docPartPr>
      <w:docPartBody>
        <w:p w:rsidR="00000000" w:rsidRDefault="00000000">
          <w:pPr>
            <w:pStyle w:val="44EF7880303A4061A595A5649006B204"/>
          </w:pPr>
          <w:r w:rsidRPr="000E6071">
            <w:rPr>
              <w:rFonts w:ascii="Arial" w:hAnsi="Arial" w:cs="Arial"/>
              <w:color w:val="000000"/>
              <w:sz w:val="28"/>
              <w:szCs w:val="28"/>
              <w:highlight w:val="lightGray"/>
              <w:rtl/>
            </w:rPr>
            <w:t>[اسم صاحب العمل]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5910761D214B739F7D6B416E8627E9">
    <w:name w:val="FF5910761D214B739F7D6B416E8627E9"/>
  </w:style>
  <w:style w:type="paragraph" w:customStyle="1" w:styleId="7C93FA319B4649DF815A333C38649DB8">
    <w:name w:val="7C93FA319B4649DF815A333C38649DB8"/>
  </w:style>
  <w:style w:type="paragraph" w:customStyle="1" w:styleId="CEE73190AD2C4060B8F999CB8FA07179">
    <w:name w:val="CEE73190AD2C4060B8F999CB8FA07179"/>
  </w:style>
  <w:style w:type="paragraph" w:customStyle="1" w:styleId="8060EEE106A3462A8C5A3862A3690C45">
    <w:name w:val="8060EEE106A3462A8C5A3862A3690C45"/>
  </w:style>
  <w:style w:type="paragraph" w:customStyle="1" w:styleId="76C33FDE5AA948E2B14E03CA1E6C8F6D">
    <w:name w:val="76C33FDE5AA948E2B14E03CA1E6C8F6D"/>
  </w:style>
  <w:style w:type="paragraph" w:customStyle="1" w:styleId="D207252837BF4DD695A3A697BA859253">
    <w:name w:val="D207252837BF4DD695A3A697BA859253"/>
  </w:style>
  <w:style w:type="paragraph" w:customStyle="1" w:styleId="44EF7880303A4061A595A5649006B204">
    <w:name w:val="44EF7880303A4061A595A5649006B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Model-Language-Arabic</Template>
  <TotalTime>1</TotalTime>
  <Pages>1</Pages>
  <Words>198</Words>
  <Characters>983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اللغة النموذجية_Arabic</vt:lpstr>
    </vt:vector>
  </TitlesOfParts>
  <Company>Federal Trade Commission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اللغة النموذجية_Arabic</dc:title>
  <dc:subject/>
  <dc:creator>James, Bre'anna</dc:creator>
  <cp:keywords/>
  <dc:description/>
  <cp:lastModifiedBy>James, Bre'Anna</cp:lastModifiedBy>
  <cp:revision>1</cp:revision>
  <dcterms:created xsi:type="dcterms:W3CDTF">2024-04-19T19:40:00Z</dcterms:created>
  <dcterms:modified xsi:type="dcterms:W3CDTF">2024-04-19T19:42:00Z</dcterms:modified>
</cp:coreProperties>
</file>