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4A7E" w14:textId="77777777" w:rsidR="00FF02B0" w:rsidRPr="002160A6" w:rsidRDefault="00FF02B0" w:rsidP="008C590A">
      <w:pPr>
        <w:spacing w:line="360" w:lineRule="auto"/>
        <w:rPr>
          <w:rFonts w:ascii="Arial" w:hAnsi="Arial" w:cs="Arial"/>
          <w:color w:val="000000"/>
          <w:sz w:val="28"/>
          <w:szCs w:val="28"/>
          <w:lang w:val="pt-PT"/>
        </w:rPr>
      </w:pPr>
      <w:r w:rsidRPr="002160A6">
        <w:rPr>
          <w:rFonts w:ascii="Arial" w:hAnsi="Arial"/>
          <w:color w:val="000000"/>
          <w:sz w:val="28"/>
          <w:szCs w:val="28"/>
        </w:rPr>
        <w:t>Dahil sa bagong panuntunan ng Federal Trade Commission</w:t>
      </w:r>
      <w:r w:rsidRPr="002160A6">
        <w:rPr>
          <w:rFonts w:ascii="Arial" w:hAnsi="Arial"/>
          <w:color w:val="000000"/>
          <w:sz w:val="28"/>
        </w:rPr>
        <w:t xml:space="preserve">, hindi na maaari sa batas na magpatupad kami ng non-compete clause. Simula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ETSANG PIPILIIN NG EMPLOYER NGUNIT HINDI LAMPAS SA PETSA NG PAGKABISA NG PINAL NA TUNTUNIN]"/>
          <w:tag w:val="[DATE EMPLOYER CHOOSES BUT NO LATER THAN EFFECTIVE DATE OF THE FINAL RULE]"/>
          <w:id w:val="-678892365"/>
          <w:placeholder>
            <w:docPart w:val="9B62A01FAA944D71B52768C34B73C8C2"/>
          </w:placeholder>
          <w:temporary/>
          <w:showingPlcHdr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[PETSANG PIPILIIN NG EMPLOYER NGUNIT HINDI LAMPAS SA PETSA NG PAGKABISA NG PINAL NA TUNTUNIN]</w:t>
          </w:r>
        </w:sdtContent>
      </w:sdt>
      <w:r w:rsidRPr="002160A6">
        <w:rPr>
          <w:rFonts w:ascii="Arial" w:hAnsi="Arial"/>
          <w:color w:val="000000"/>
          <w:sz w:val="28"/>
        </w:rPr>
        <w:t xml:space="preserve">, hindi na magpapatupad ang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ANGALAN NG EMPLOYER]"/>
          <w:tag w:val="[EMPLOYER NAME]"/>
          <w:id w:val="577483611"/>
          <w:placeholder>
            <w:docPart w:val="64E1D8508BD3409686E26C6F5F0CAB38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sdtContent>
      </w:sdt>
      <w:r w:rsidRPr="002160A6">
        <w:rPr>
          <w:rFonts w:ascii="Arial" w:hAnsi="Arial"/>
          <w:color w:val="000000"/>
          <w:sz w:val="28"/>
        </w:rPr>
        <w:t xml:space="preserve"> ng anumang non-compete clause laban sa iyo. </w:t>
      </w:r>
      <w:r w:rsidRPr="002160A6">
        <w:rPr>
          <w:rFonts w:ascii="Arial" w:hAnsi="Arial"/>
          <w:color w:val="000000"/>
          <w:sz w:val="28"/>
          <w:lang w:val="pt-PT"/>
        </w:rPr>
        <w:t xml:space="preserve">Nangangahulugan ito na simula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ETSANG PIPILIIN NG EMPLOYER NGUNIT HINDI LAMPAS SA PETSA NG PAGKABISA NG PINAL NA TUNTUNIN]"/>
          <w:tag w:val="[DATE EMPLOYER CHOOSES BUT NO LATER THAN EFFECTIVE DATE OF THE FINAL RULE]"/>
          <w:id w:val="-1602334366"/>
          <w:placeholder>
            <w:docPart w:val="C06D100368F7495498BEC44E2AFF995F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  <w:lang w:val="pt-PT"/>
            </w:rPr>
            <w:t>[PETSANG PIPILIIN NG EMPLOYER NGUNIT HINDI LAMPAS SA PETSA NG PAGKABISA NG PINAL NA TUNTUNIN]</w:t>
          </w:r>
        </w:sdtContent>
      </w:sdt>
      <w:r w:rsidRPr="002160A6">
        <w:rPr>
          <w:rFonts w:ascii="Arial" w:hAnsi="Arial"/>
          <w:color w:val="000000"/>
          <w:sz w:val="28"/>
          <w:lang w:val="pt-PT"/>
        </w:rPr>
        <w:t>:</w:t>
      </w:r>
    </w:p>
    <w:p w14:paraId="130694DA" w14:textId="77777777" w:rsidR="00FF02B0" w:rsidRPr="002160A6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  <w:lang w:val="pt-PT"/>
        </w:rPr>
      </w:pPr>
      <w:r w:rsidRPr="002160A6">
        <w:rPr>
          <w:rFonts w:ascii="Arial" w:hAnsi="Arial"/>
          <w:color w:val="000000"/>
          <w:sz w:val="28"/>
          <w:lang w:val="pt-PT"/>
        </w:rPr>
        <w:t xml:space="preserve">Maaari kang maghanap o tumanggap ng trabaho sa anumang kumpanya o sinumang tao—kahit na kakumpitensya sila ng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ANGALAN NG EMPLOYER]"/>
          <w:tag w:val="[EMPLOYER NAME]"/>
          <w:id w:val="-1145202453"/>
          <w:placeholder>
            <w:docPart w:val="D571EEB0D71F40AAA5440089BF77AF95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  <w:lang w:val="pt-PT"/>
            </w:rPr>
            <w:t>[PANGALAN NG EMPLOYER]</w:t>
          </w:r>
        </w:sdtContent>
      </w:sdt>
      <w:r w:rsidRPr="002160A6">
        <w:rPr>
          <w:rFonts w:ascii="Arial" w:hAnsi="Arial"/>
          <w:color w:val="000000"/>
          <w:sz w:val="28"/>
          <w:lang w:val="pt-PT"/>
        </w:rPr>
        <w:t>.</w:t>
      </w:r>
    </w:p>
    <w:p w14:paraId="7E8927D6" w14:textId="77777777" w:rsidR="00FF02B0" w:rsidRPr="002160A6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60A6">
        <w:rPr>
          <w:rFonts w:ascii="Arial" w:hAnsi="Arial"/>
          <w:color w:val="000000"/>
          <w:sz w:val="28"/>
        </w:rPr>
        <w:t xml:space="preserve">Maaari kang magpatakbo ng sarili mong negosyo—kahit na kakumpitensya ito ng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ANGALAN NG EMPLOYER]"/>
          <w:tag w:val="[EMPLOYER NAME]"/>
          <w:id w:val="1355458743"/>
          <w:placeholder>
            <w:docPart w:val="0C9489929B4A4958B8B3FBFE77BA20B2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sdtContent>
      </w:sdt>
      <w:r w:rsidRPr="002160A6">
        <w:rPr>
          <w:rFonts w:ascii="Arial" w:hAnsi="Arial"/>
          <w:color w:val="000000"/>
          <w:sz w:val="28"/>
        </w:rPr>
        <w:t>.</w:t>
      </w:r>
    </w:p>
    <w:p w14:paraId="6ECA493B" w14:textId="77777777" w:rsidR="00FF02B0" w:rsidRPr="002160A6" w:rsidRDefault="00FF02B0" w:rsidP="008C590A">
      <w:pPr>
        <w:numPr>
          <w:ilvl w:val="0"/>
          <w:numId w:val="1"/>
        </w:numPr>
        <w:autoSpaceDE w:val="0"/>
        <w:autoSpaceDN w:val="0"/>
        <w:spacing w:before="24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 w:rsidRPr="002160A6">
        <w:rPr>
          <w:rFonts w:ascii="Arial" w:hAnsi="Arial"/>
          <w:color w:val="000000"/>
          <w:sz w:val="28"/>
        </w:rPr>
        <w:t xml:space="preserve">Maaari kang makipagkumpitensya sa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ANGALAN NG EMPLOYER]"/>
          <w:tag w:val="[EMPLOYER NAME]"/>
          <w:id w:val="479961387"/>
          <w:placeholder>
            <w:docPart w:val="CAD6CC3906C1429E94E139ED314DD8BB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sdtContent>
      </w:sdt>
      <w:r w:rsidRPr="002160A6">
        <w:rPr>
          <w:rFonts w:ascii="Arial" w:hAnsi="Arial"/>
          <w:color w:val="000000"/>
          <w:sz w:val="28"/>
        </w:rPr>
        <w:t xml:space="preserve"> bunsod ng iyong employment sa </w:t>
      </w:r>
      <w:sdt>
        <w:sdtPr>
          <w:rPr>
            <w:rFonts w:ascii="Arial" w:hAnsi="Arial" w:cs="Arial"/>
            <w:color w:val="000000"/>
            <w:sz w:val="28"/>
            <w:szCs w:val="28"/>
          </w:rPr>
          <w:alias w:val="[PANGALAN NG EMPLOYER]"/>
          <w:tag w:val="[EMPLOYER NAME]"/>
          <w:id w:val="631067658"/>
          <w:placeholder>
            <w:docPart w:val="CCBAD58569814E2BAC43F12C379A4231"/>
          </w:placeholder>
          <w:temporary/>
          <w:showingPlcHdr/>
          <w15:color w:val="000000"/>
          <w:text w:multiLine="1"/>
        </w:sdtPr>
        <w:sdtEndPr/>
        <w:sdtContent>
          <w:r w:rsidRPr="002160A6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sdtContent>
      </w:sdt>
      <w:r w:rsidRPr="002160A6">
        <w:rPr>
          <w:rFonts w:ascii="Arial" w:hAnsi="Arial"/>
          <w:color w:val="000000"/>
          <w:sz w:val="28"/>
        </w:rPr>
        <w:t>.</w:t>
      </w:r>
    </w:p>
    <w:p w14:paraId="61684C73" w14:textId="77777777" w:rsidR="00162299" w:rsidRPr="002160A6" w:rsidRDefault="00162299" w:rsidP="008C590A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14:paraId="7949C6E5" w14:textId="77777777" w:rsidR="002B7552" w:rsidRPr="002160A6" w:rsidRDefault="00FF02B0" w:rsidP="008C590A">
      <w:pPr>
        <w:spacing w:line="360" w:lineRule="auto"/>
        <w:rPr>
          <w:rFonts w:ascii="Arial" w:hAnsi="Arial" w:cs="Arial"/>
          <w:sz w:val="28"/>
          <w:szCs w:val="28"/>
        </w:rPr>
      </w:pPr>
      <w:r w:rsidRPr="002160A6">
        <w:rPr>
          <w:rFonts w:ascii="Arial" w:hAnsi="Arial"/>
          <w:color w:val="000000"/>
          <w:sz w:val="28"/>
        </w:rPr>
        <w:t>Hindi makakaapekto ang bagong panuntunan ng FTC sa anumang iba</w:t>
      </w:r>
      <w:r w:rsidR="00C12864" w:rsidRPr="002160A6">
        <w:rPr>
          <w:rFonts w:ascii="Arial" w:hAnsi="Arial"/>
          <w:color w:val="000000"/>
          <w:sz w:val="28"/>
        </w:rPr>
        <w:t> </w:t>
      </w:r>
      <w:r w:rsidRPr="002160A6">
        <w:rPr>
          <w:rFonts w:ascii="Arial" w:hAnsi="Arial"/>
          <w:color w:val="000000"/>
          <w:sz w:val="28"/>
        </w:rPr>
        <w:t>pang tuntunin o kondisyon ng iyong employment. Para sa higit pang</w:t>
      </w:r>
      <w:r w:rsidR="00C12864" w:rsidRPr="002160A6">
        <w:rPr>
          <w:rFonts w:ascii="Arial" w:hAnsi="Arial"/>
          <w:color w:val="000000"/>
          <w:sz w:val="28"/>
        </w:rPr>
        <w:t> </w:t>
      </w:r>
      <w:r w:rsidRPr="002160A6">
        <w:rPr>
          <w:rFonts w:ascii="Arial" w:hAnsi="Arial"/>
          <w:color w:val="000000"/>
          <w:sz w:val="28"/>
        </w:rPr>
        <w:t xml:space="preserve">impormasyon tungkol sa panuntunan, puntahan ang </w:t>
      </w:r>
      <w:hyperlink r:id="rId7" w:history="1">
        <w:r w:rsidR="007150CB" w:rsidRPr="002160A6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2160A6">
        <w:rPr>
          <w:rFonts w:ascii="Arial" w:hAnsi="Arial"/>
          <w:color w:val="000000"/>
          <w:sz w:val="28"/>
        </w:rPr>
        <w:t xml:space="preserve">. May mga kumpleto at tumpak na salin ng abisong ito sa ilang partikular na wika bukod sa Ingles </w:t>
      </w:r>
      <w:r w:rsidRPr="002160A6">
        <w:rPr>
          <w:rFonts w:ascii="Arial" w:hAnsi="Arial"/>
          <w:sz w:val="28"/>
          <w:szCs w:val="28"/>
        </w:rPr>
        <w:t>kabilang ang Spanish, Chinese, Arabic, Vietnamese, Tagalog, at Korean</w:t>
      </w:r>
      <w:r w:rsidR="007150CB" w:rsidRPr="002160A6">
        <w:rPr>
          <w:rFonts w:ascii="Arial" w:hAnsi="Arial"/>
          <w:sz w:val="28"/>
          <w:szCs w:val="28"/>
        </w:rPr>
        <w:t>,</w:t>
      </w:r>
      <w:r w:rsidRPr="002160A6">
        <w:rPr>
          <w:rFonts w:ascii="Arial" w:hAnsi="Arial"/>
          <w:sz w:val="28"/>
          <w:szCs w:val="28"/>
        </w:rPr>
        <w:t xml:space="preserve"> </w:t>
      </w:r>
      <w:r w:rsidRPr="002160A6">
        <w:rPr>
          <w:rFonts w:ascii="Arial" w:hAnsi="Arial"/>
          <w:color w:val="000000"/>
          <w:sz w:val="28"/>
        </w:rPr>
        <w:t xml:space="preserve">sa </w:t>
      </w:r>
      <w:hyperlink r:id="rId8" w:history="1">
        <w:r w:rsidR="007150CB" w:rsidRPr="002160A6">
          <w:rPr>
            <w:rStyle w:val="Hyperlink"/>
            <w:rFonts w:ascii="Arial" w:hAnsi="Arial" w:cs="Arial"/>
            <w:sz w:val="28"/>
            <w:szCs w:val="28"/>
          </w:rPr>
          <w:t>ftc.gov/noncompetes</w:t>
        </w:r>
      </w:hyperlink>
      <w:r w:rsidRPr="002160A6">
        <w:rPr>
          <w:rFonts w:ascii="Arial" w:hAnsi="Arial"/>
          <w:color w:val="000000"/>
          <w:sz w:val="28"/>
        </w:rPr>
        <w:t>.</w:t>
      </w:r>
    </w:p>
    <w:sectPr w:rsidR="002B7552" w:rsidRPr="002160A6" w:rsidSect="007B0B01">
      <w:head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461C" w14:textId="77777777" w:rsidR="007C3B51" w:rsidRDefault="007C3B51" w:rsidP="009A1346">
      <w:r>
        <w:separator/>
      </w:r>
    </w:p>
  </w:endnote>
  <w:endnote w:type="continuationSeparator" w:id="0">
    <w:p w14:paraId="7DFBDD6A" w14:textId="77777777" w:rsidR="007C3B51" w:rsidRDefault="007C3B51" w:rsidP="009A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02758" w14:textId="77777777" w:rsidR="007C3B51" w:rsidRDefault="007C3B51" w:rsidP="009A1346">
      <w:r>
        <w:separator/>
      </w:r>
    </w:p>
  </w:footnote>
  <w:footnote w:type="continuationSeparator" w:id="0">
    <w:p w14:paraId="3D49DD03" w14:textId="77777777" w:rsidR="007C3B51" w:rsidRDefault="007C3B51" w:rsidP="009A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79B9" w14:textId="77777777" w:rsidR="009A1346" w:rsidRDefault="00F100F8">
    <w:pPr>
      <w:pStyle w:val="Header"/>
    </w:pPr>
    <w:r>
      <w:rPr>
        <w:rFonts w:ascii="Times New Roman" w:hAnsi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1F44A2D" wp14:editId="13CE4930">
              <wp:simplePos x="0" y="0"/>
              <wp:positionH relativeFrom="margin">
                <wp:align>center</wp:align>
              </wp:positionH>
              <wp:positionV relativeFrom="margin">
                <wp:posOffset>-953770</wp:posOffset>
              </wp:positionV>
              <wp:extent cx="7049770" cy="9253220"/>
              <wp:effectExtent l="19050" t="19050" r="36830" b="4318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049770" cy="925322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ADFAC" id="Rectangle 3" o:spid="_x0000_s1026" alt="&quot;&quot;" style="position:absolute;margin-left:0;margin-top:-75.1pt;width:555.1pt;height:728.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" filled="f" strokecolor="#7f7f7f [1612]" strokeweight="4.5pt">
              <v:path arrowok="t"/>
              <o:lock v:ext="edit" aspectratio="t"/>
              <w10:wrap anchorx="margin" anchory="margin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BF5"/>
    <w:multiLevelType w:val="hybridMultilevel"/>
    <w:tmpl w:val="1E8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51"/>
    <w:rsid w:val="0005036B"/>
    <w:rsid w:val="00141EE0"/>
    <w:rsid w:val="00162299"/>
    <w:rsid w:val="002160A6"/>
    <w:rsid w:val="002B7552"/>
    <w:rsid w:val="007150CB"/>
    <w:rsid w:val="007B0B01"/>
    <w:rsid w:val="007C3B51"/>
    <w:rsid w:val="008C590A"/>
    <w:rsid w:val="009A1346"/>
    <w:rsid w:val="00A459E2"/>
    <w:rsid w:val="00AF1ADD"/>
    <w:rsid w:val="00C12864"/>
    <w:rsid w:val="00CE1C90"/>
    <w:rsid w:val="00D03050"/>
    <w:rsid w:val="00D87AF5"/>
    <w:rsid w:val="00F100F8"/>
    <w:rsid w:val="00FD770E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57F12"/>
  <w15:chartTrackingRefBased/>
  <w15:docId w15:val="{1E61EF99-17A2-4C61-B957-CE03B3F9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B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34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A1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346"/>
    <w:rPr>
      <w:rFonts w:ascii="Calibri" w:hAnsi="Calibri" w:cs="Calibri"/>
      <w:kern w:val="0"/>
    </w:rPr>
  </w:style>
  <w:style w:type="character" w:styleId="PlaceholderText">
    <w:name w:val="Placeholder Text"/>
    <w:basedOn w:val="DefaultParagraphFont"/>
    <w:uiPriority w:val="99"/>
    <w:semiHidden/>
    <w:rsid w:val="001622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150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legal-library/browse/federal-register-notices/non-compete-clause-rulemak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c.gov/legal-library/browse/federal-register-notices/non-compete-clause-rulemak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PA\OPA_0208\Group%20Files\Web\Content%20for%20web\OPP\Model-Language-Taga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62A01FAA944D71B52768C34B73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237C-5506-4E35-B9A9-8655B81E9181}"/>
      </w:docPartPr>
      <w:docPartBody>
        <w:p w:rsidR="00000000" w:rsidRDefault="00000000">
          <w:pPr>
            <w:pStyle w:val="9B62A01FAA944D71B52768C34B73C8C2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[PETSANG PIPILIIN NG EMPLOYER NGUNIT HINDI LAMPAS SA PETSA NG PAGKABISA NG PINAL NA TUNTUNIN]</w:t>
          </w:r>
        </w:p>
      </w:docPartBody>
    </w:docPart>
    <w:docPart>
      <w:docPartPr>
        <w:name w:val="64E1D8508BD3409686E26C6F5F0C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2294-A11F-41CA-A84A-3F90AEF80514}"/>
      </w:docPartPr>
      <w:docPartBody>
        <w:p w:rsidR="00000000" w:rsidRDefault="00000000">
          <w:pPr>
            <w:pStyle w:val="64E1D8508BD3409686E26C6F5F0CAB38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p>
      </w:docPartBody>
    </w:docPart>
    <w:docPart>
      <w:docPartPr>
        <w:name w:val="C06D100368F7495498BEC44E2AFF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83A2-D2D7-4806-ABAF-478A75FD93CA}"/>
      </w:docPartPr>
      <w:docPartBody>
        <w:p w:rsidR="00000000" w:rsidRDefault="00000000">
          <w:pPr>
            <w:pStyle w:val="C06D100368F7495498BEC44E2AFF995F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  <w:lang w:val="pt-PT"/>
            </w:rPr>
            <w:t>[PETSANG PIPILIIN NG EMPLOYER NGUNIT HINDI LAMPAS SA PETSA NG PAGKABISA NG PINAL NA TUNTUNIN]</w:t>
          </w:r>
        </w:p>
      </w:docPartBody>
    </w:docPart>
    <w:docPart>
      <w:docPartPr>
        <w:name w:val="D571EEB0D71F40AAA5440089BF77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8A1F-CD22-419D-98F4-8DE883A5EE36}"/>
      </w:docPartPr>
      <w:docPartBody>
        <w:p w:rsidR="00000000" w:rsidRDefault="00000000">
          <w:pPr>
            <w:pStyle w:val="D571EEB0D71F40AAA5440089BF77AF95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  <w:lang w:val="pt-PT"/>
            </w:rPr>
            <w:t>[PANGALAN NG EMPLOYER]</w:t>
          </w:r>
        </w:p>
      </w:docPartBody>
    </w:docPart>
    <w:docPart>
      <w:docPartPr>
        <w:name w:val="0C9489929B4A4958B8B3FBFE77BA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A7AE-9CFB-4902-B0A5-C7839D5C0D02}"/>
      </w:docPartPr>
      <w:docPartBody>
        <w:p w:rsidR="00000000" w:rsidRDefault="00000000">
          <w:pPr>
            <w:pStyle w:val="0C9489929B4A4958B8B3FBFE77BA20B2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p>
      </w:docPartBody>
    </w:docPart>
    <w:docPart>
      <w:docPartPr>
        <w:name w:val="CAD6CC3906C1429E94E139ED314DD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8307-28FB-40EC-A6F2-5731D5DF6B96}"/>
      </w:docPartPr>
      <w:docPartBody>
        <w:p w:rsidR="00000000" w:rsidRDefault="00000000">
          <w:pPr>
            <w:pStyle w:val="CAD6CC3906C1429E94E139ED314DD8BB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p>
      </w:docPartBody>
    </w:docPart>
    <w:docPart>
      <w:docPartPr>
        <w:name w:val="CCBAD58569814E2BAC43F12C379A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8BCE-BA70-483D-97DA-839B2307518F}"/>
      </w:docPartPr>
      <w:docPartBody>
        <w:p w:rsidR="00000000" w:rsidRDefault="00000000">
          <w:pPr>
            <w:pStyle w:val="CCBAD58569814E2BAC43F12C379A4231"/>
          </w:pPr>
          <w:r w:rsidRPr="007150CB">
            <w:rPr>
              <w:rFonts w:ascii="Arial" w:hAnsi="Arial" w:cs="Arial"/>
              <w:color w:val="000000"/>
              <w:sz w:val="28"/>
              <w:szCs w:val="28"/>
              <w:highlight w:val="lightGray"/>
            </w:rPr>
            <w:t>[PANGALAN NG EMPLOYER]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62A01FAA944D71B52768C34B73C8C2">
    <w:name w:val="9B62A01FAA944D71B52768C34B73C8C2"/>
  </w:style>
  <w:style w:type="paragraph" w:customStyle="1" w:styleId="64E1D8508BD3409686E26C6F5F0CAB38">
    <w:name w:val="64E1D8508BD3409686E26C6F5F0CAB38"/>
  </w:style>
  <w:style w:type="paragraph" w:customStyle="1" w:styleId="C06D100368F7495498BEC44E2AFF995F">
    <w:name w:val="C06D100368F7495498BEC44E2AFF995F"/>
  </w:style>
  <w:style w:type="paragraph" w:customStyle="1" w:styleId="D571EEB0D71F40AAA5440089BF77AF95">
    <w:name w:val="D571EEB0D71F40AAA5440089BF77AF95"/>
  </w:style>
  <w:style w:type="paragraph" w:customStyle="1" w:styleId="0C9489929B4A4958B8B3FBFE77BA20B2">
    <w:name w:val="0C9489929B4A4958B8B3FBFE77BA20B2"/>
  </w:style>
  <w:style w:type="paragraph" w:customStyle="1" w:styleId="CAD6CC3906C1429E94E139ED314DD8BB">
    <w:name w:val="CAD6CC3906C1429E94E139ED314DD8BB"/>
  </w:style>
  <w:style w:type="paragraph" w:customStyle="1" w:styleId="CCBAD58569814E2BAC43F12C379A4231">
    <w:name w:val="CCBAD58569814E2BAC43F12C379A4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Model-Language-Tagalog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Modelong Wika_Tagalog</vt:lpstr>
    </vt:vector>
  </TitlesOfParts>
  <Company>Federal Trade Commission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Modelong Wika_Tagalog</dc:title>
  <dc:subject/>
  <dc:creator>James, Bre'anna</dc:creator>
  <cp:keywords/>
  <dc:description/>
  <cp:lastModifiedBy>James, Bre'Anna</cp:lastModifiedBy>
  <cp:revision>1</cp:revision>
  <cp:lastPrinted>2024-04-15T19:39:00Z</cp:lastPrinted>
  <dcterms:created xsi:type="dcterms:W3CDTF">2024-04-22T11:56:00Z</dcterms:created>
  <dcterms:modified xsi:type="dcterms:W3CDTF">2024-04-22T11:57:00Z</dcterms:modified>
</cp:coreProperties>
</file>